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963d27b677cca960388214333bdac5dc1c34"/>
    <w:p>
      <w:pPr>
        <w:pStyle w:val="Heading3"/>
      </w:pPr>
      <w:r>
        <w:t xml:space="preserve">Сведения о доходах, об имуществе и обязательствах имущественного характера за период с 1 января по 31 декабря 2013 года.</w:t>
      </w:r>
    </w:p>
    <w:p>
      <w:pPr>
        <w:pStyle w:val="FirstParagraph"/>
      </w:pPr>
      <w:r>
        <w:t xml:space="preserve">07.05.2014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Красовский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1 455 896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Ауди</w:t>
            </w:r>
            <w:r>
              <w:t xml:space="preserve"> </w:t>
            </w:r>
            <w:r>
              <w:t xml:space="preserve">Q5</w:t>
            </w:r>
          </w:p>
        </w:tc>
        <w:tc>
          <w:tcPr/>
          <w:p>
            <w:pPr>
              <w:jc w:val="left"/>
            </w:pPr>
            <w:r>
              <w:t xml:space="preserve">280 000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Сердюков С.Ф.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  <w:r>
              <w:t xml:space="preserve"> </w:t>
            </w:r>
            <w:r>
              <w:t xml:space="preserve">Toyota 4Runner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3 130 910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878 000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1240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Габитова Р.Г.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1 183 406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  <w:r>
              <w:t xml:space="preserve"> 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1 387 966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Маскалькова И.Е.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Пежо 308;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331 938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Пежо 308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454 513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http://nagorny.mos.ru/anti-corruption/information-on-income-expenses-about-property-and-obligations-of-property-character/detail/1032112.html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1032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1032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2025-07-20T03:04:29Z</dcterms:created>
  <dcterms:modified xsi:type="dcterms:W3CDTF">2025-07-20T03:04:29Z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