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ea1e6d21370f54dc945fb478ccf28dfd6bafe8"/>
    <w:p>
      <w:pPr>
        <w:pStyle w:val="Heading3"/>
      </w:pPr>
      <w:r>
        <w:t xml:space="preserve">В рамках фестиваля #ВместеЯрче в ОДУ Центра и Московском РДУ прошла экскурсия для студентов-энергетиков из Иваново</w:t>
      </w:r>
    </w:p>
    <w:p>
      <w:pPr>
        <w:pStyle w:val="FirstParagraph"/>
      </w:pPr>
      <w:r>
        <w:t xml:space="preserve">27.12.2019</w:t>
      </w:r>
    </w:p>
    <w:p>
      <w:pPr>
        <w:pStyle w:val="BodyText"/>
      </w:pPr>
      <w:r>
        <w:rPr>
          <w:iCs/>
          <w:i/>
        </w:rPr>
        <w:t xml:space="preserve">Филиалы АО «СО ЕЭС» «Объединенное диспетчерское управление энергосистемы Центра» (ОДУ Центра) и «Региональное диспетчерское управление энергосистемы г. Москвы и Московской области» (Московское РДУ) в рамках Всероссийского фестиваля энергосбережения #ВместеЯрче организовали экскурсию для магистрантов второго курса ФГБОУ ВО «Ивановский государственный энергетический университет имени В.И. Ленина» (ИГЭУ), проходящих обучение по специализированной программе подготовки для АО «СО ЕЭС» по направлениям «Оперативно-диспетчерское управление электроэнергетическими системами» и «Релейная защита и автоматика электроэнергетических систем».</w:t>
      </w:r>
    </w:p>
    <w:p>
      <w:pPr>
        <w:pStyle w:val="BodyText"/>
      </w:pPr>
      <w:r>
        <w:t xml:space="preserve">Студенты встретились с генеральным директором ОДУ Центра Сергеем Сюткиным, его заместителем Владимиром Литвиновым, а также с функциональными руководителями ОДУ Центра. Открывая встречу, генеральный директор ОДУ Центра вручил декану электроэнергетического факультета ИГЭУ Андрею Мурзину Благодарственное письмо за многолетнее плодотворное сотрудничество по организации и проведению дополнительного профессионального обучения студентов по специализированным программам АО «СО ЕЭС».</w:t>
      </w:r>
    </w:p>
    <w:p>
      <w:pPr>
        <w:pStyle w:val="BodyText"/>
      </w:pPr>
      <w:r>
        <w:t xml:space="preserve">В рамках мероприятия студенты-энергетики в сопровождении директора представительства АО «СО ЕЭС» в Ивановской области Юрия Кандалова и ведущего эксперта Вячеслава Серова посетили диспетчерские центры ОДУ Центра и Московского РДУ. В ходе экскурсии начальник Службы тренажерной подготовки персонала ОДУ Центра Владимир Терзе, заместитель главного диспетчера по оперативной работе Марат Эфендиев и начальник Оперативно-диспетчерской службы Московского РДУ Антон Алюшенко рассказали гостям о задачах, которые решает диспетчерская смена в своей работе на региональном и межрегиональном уровнях, и действиях диспетчеров в случае аварии в энергосистеме. Студенты узнали, как на практике строится взаимодействие специалистов ОДУ и РДУ с персоналом других диспетчерских центров и оперативным персоналом объектов электроэнергетики, расширили свои знания о роли Системного оператора в обеспечении надежной работы ЕЭС, создании и развитии Объединенной энергосистемы Центра, и формировании единой трехуровневой диспетчерской вертикали оперативно-диспетчерского управления.</w:t>
      </w:r>
    </w:p>
    <w:p>
      <w:pPr>
        <w:pStyle w:val="BodyText"/>
      </w:pPr>
      <w:r>
        <w:t xml:space="preserve">Владимир Терзе рассказал участникам экскурсии о технических средствах подготовки диспетчерского персонала, а в Центре тренажерной подготовки персонала специально для студентов провели контрольную противоаварийную тренировку и с демонстрацией действий диспетчерского персонала ОДУ Центра по предотвращению развития и ликвидации технологического нарушения и восстановлению энергоснабжения потребителей. Также гости посмотрели фильм о работе Системного оператора Единой энергетической системы «Симфония «Энергия 50 Гц».</w:t>
      </w:r>
    </w:p>
    <w:p>
      <w:pPr>
        <w:pStyle w:val="BodyText"/>
      </w:pPr>
      <w:r>
        <w:t xml:space="preserve">О роли информационных технологий в управлении энергосистемами 19 субъектов РФ с населением почти 41 млн человек студентам рассказал начальник Службы программно-аппаратных комплексов ОДУ Центра Александр Глазков. В диспетчерском зале ОДУ Центра установлен современный диспетчерский щит на основе видеопроекционных кубов. Надежность диспетчерской связи и передачи данных обеспечивают волоконно-оптические линии связи. Студенты посетили серверные, гермозоны основного и резервного щита ОДУ Центра, помещения дежурных инженеров по ИТ и по инженерным системам.</w:t>
      </w:r>
    </w:p>
    <w:p>
      <w:pPr>
        <w:pStyle w:val="BodyText"/>
      </w:pPr>
      <w:r>
        <w:t xml:space="preserve">Директор по общим вопросам Роман Громов рассказал экскурсантам о требованиях, предъявляемых к диспетчерским центрам Системного оператора, и необходимости их оснащения современным высокотехнологичным инженерным оборудованием. Он отметил, что для непрерывного и надежного диспетчерского управления энергосистемой предусмотрено бесперебойное и гарантированное электроснабжение оборудования средств диспетчерского и технологического управления и автоматизированной системы диспетчерского управления посредством дизель-генераторных установок и автономных источников бесперебойного питания.</w:t>
      </w:r>
    </w:p>
    <w:p>
      <w:pPr>
        <w:pStyle w:val="BodyText"/>
      </w:pPr>
      <w:r>
        <w:t xml:space="preserve">Кроме того, в рамках встречи прошло обсуждение вопросов повышения эффективности дополнительного обучения студентов по специализированным программам, организации прохождения практики и последующего трудоустройства выпускников ИГЭУ в филиалы Системного оператора – региональные диспетчерские управления операционной зоны ОДУ Центра. В процессе специализированной подготовки студенты работают в должности специалиста-стажера, проходят производственную и преддипломную практики на базе филиалов компании – региональных диспетчерских управлений, выполняют выпускные квалификационные работы по тематике, предусматривающей решение актуальных задач для различных диспетчерских центров АО «СО ЕЭС». Для наибольшей эффективности программы к учебному процессу привлекаются работники Системного оператора, которые проводят лекционные и практические занятия, выступают руководителями производственной практики и наставниками специалистов-стажеров.</w:t>
      </w:r>
    </w:p>
    <w:p>
      <w:pPr>
        <w:pStyle w:val="BodyText"/>
      </w:pPr>
      <w:r>
        <w:t xml:space="preserve">Как отметила начальник Службы управления персоналом Вера Гриневич, подготовка студентов ИГЭУ по специализированным программам проводится с 2008 года в соответствии с соглашением между учебным заведением и Системным оператором. Соглашение подписано в рамках Концепции взаимодействия АО «СО ЕЭС» с вузами, направленной на подготовку кадрового резерва для филиалов компании. Концепция предусматривает взаимодействие с ведущими российскими техническими вузами с целью помочь талантливым и перспективным студентам, желающим работать в сфере оперативно-диспетчерского управления, глубже узнать будущую профессию еще на этапе обучения. За 11 лет эффективного взаимодействия с вузом по специализированным программам в ИГЭУ прошли обучение 109 инженеров-энергетиков, большинство из которых работает в диспетчерских центрах Системного оператора операционной зоны ОДУ Центра.</w:t>
      </w:r>
    </w:p>
    <w:p>
      <w:pPr>
        <w:pStyle w:val="BodyText"/>
      </w:pPr>
      <w:r>
        <w:t xml:space="preserve">В завершение встречи студенты и преподаватели ИГЭУ поблагодарили представителей ОДУ Центра и Московского РДУ за интересную и насыщенную экскурсию, а энергетики, в свою очередь, пожелали ребятам сделать правильный и осознанный выбор будущего места работы.</w:t>
      </w:r>
    </w:p>
    <w:p>
      <w:pPr>
        <w:pStyle w:val="BodyText"/>
      </w:pPr>
      <w:r>
        <w:t xml:space="preserve">Всероссийский фестиваль энергосбережения #ВместеЯрче проводится по инициативе Минэнерго России в целях развития культуры бережного отношения к природе, популяризации и продвижения современных энергоэффективных технологий. Четвертый год подряд фестиваль поддерживают ведущие энергокомпании страны, в том числе Системный оператор Единой энергетической системы.</w:t>
      </w:r>
    </w:p>
    <w:p>
      <w:pPr>
        <w:pStyle w:val="BodyText"/>
      </w:pPr>
      <w:r>
        <w:t xml:space="preserve">Мероприятия в рамках фестиваля #ВместеЯрче проходят во всех филиалах АО «СО ЕЭС» операционной зоны ОДУ Центра с сентября по декабрь 2019 года. Они включают в себя дни открытых дверей, семейные праздники и открытые уроки для школьников.</w:t>
      </w:r>
    </w:p>
    <w:p>
      <w:pPr>
        <w:pStyle w:val="BodyText"/>
      </w:pPr>
      <w:r>
        <w:rPr>
          <w:bCs/>
          <w:b/>
        </w:rPr>
        <w:t xml:space="preserve">Информация о Филиале АО «СО ЕЭС» ОДУ Центра</w:t>
      </w:r>
    </w:p>
    <w:p>
      <w:pPr>
        <w:pStyle w:val="BodyText"/>
      </w:pPr>
      <w:r>
        <w:t xml:space="preserve">Филиал АО «СО ЕЭС» «Объединенное диспетчерское управление энергосистемы Центра» обеспечивает надежное функционирование и развитие ЕЭС России в пределах операционной зоны Центра, в которую входят регионы: Белгородская, Брянская, Владимирская, Вологодская, Воронежская, Ивановская, Калужская, Костромская, Курская, Орловская, Липецкая, Рязанская, Смоленская, Тамбовская, Тверская, Тульская и Ярославская области, а также Москва и Московская область. Электроэнергетический комплекс образуют 141 электростанция мощностью 5 МВт и выше, 2249 электрических подстанций 110–750 кВ и 2719 линий электропередачи 110–750 кВ общей протяженностью 88558 км. Суммарная установленная мощность электростанций ОЭС Центра составляет 53578 МВт (по данным на 01.12.2019). Площадь территории операционной зоны ОДУ Центра – 794,7 тыс. кв. км, в городах и населенных пунктах, расположенных на ней, проживает 40,49 млн человек.</w:t>
      </w:r>
    </w:p>
    <w:p>
      <w:pPr>
        <w:pStyle w:val="BodyText"/>
      </w:pPr>
      <w:r>
        <w:rPr>
          <w:bCs/>
          <w:b/>
        </w:rPr>
        <w:t xml:space="preserve">Информация для контактов</w:t>
      </w:r>
    </w:p>
    <w:p>
      <w:pPr>
        <w:pStyle w:val="BodyText"/>
      </w:pPr>
      <w:r>
        <w:t xml:space="preserve">Пресс-центр Филиала АО «СО ЕЭС» ОДУ Центра</w:t>
      </w:r>
    </w:p>
    <w:p>
      <w:pPr>
        <w:pStyle w:val="BodyText"/>
      </w:pPr>
      <w:r>
        <w:t xml:space="preserve">129626, г. Москва, ул. Староалексеевская, д. 9</w:t>
      </w:r>
    </w:p>
    <w:p>
      <w:pPr>
        <w:pStyle w:val="BodyText"/>
      </w:pPr>
      <w:r>
        <w:t xml:space="preserve">телефон: (495) 685-84-42, факс: (495) 686-76-35</w:t>
      </w:r>
    </w:p>
    <w:p>
      <w:pPr>
        <w:pStyle w:val="BodyText"/>
      </w:pPr>
      <w:r>
        <w:t xml:space="preserve">E-mail:</w:t>
      </w:r>
      <w:r>
        <w:t xml:space="preserve"> </w:t>
      </w:r>
      <w:hyperlink r:id="rId20">
        <w:r>
          <w:rPr>
            <w:rStyle w:val="Hyperlink"/>
          </w:rPr>
          <w:t xml:space="preserve">press@oducentr.so-ups.ru</w:t>
        </w:r>
      </w:hyperlink>
    </w:p>
    <w:p>
      <w:pPr>
        <w:pStyle w:val="BodyText"/>
      </w:pPr>
      <w:r>
        <w:t xml:space="preserve">Сайт:</w:t>
      </w:r>
      <w:r>
        <w:t xml:space="preserve"> </w:t>
      </w:r>
      <w:hyperlink r:id="rId21">
        <w:r>
          <w:rPr>
            <w:rStyle w:val="Hyperlink"/>
          </w:rPr>
          <w:t xml:space="preserve">http://so-ups.ru/index.php?id=odu_center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http://nagorny.mos.ru/housing-and-communal-services-and-improvement/energy-saving/detail/8596653.html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agorny.mos.ru" TargetMode="External" /><Relationship Type="http://schemas.openxmlformats.org/officeDocument/2006/relationships/hyperlink" Id="rId22" Target="http://nagorny.mos.ru/housing-and-communal-services-and-improvement/energy-saving/detail/8596653.html" TargetMode="External" /><Relationship Type="http://schemas.openxmlformats.org/officeDocument/2006/relationships/hyperlink" Id="rId21" Target="http://so-ups.ru/index.php?id=odu_center" TargetMode="External" /><Relationship Type="http://schemas.openxmlformats.org/officeDocument/2006/relationships/hyperlink" Id="rId20" Target="mailto:press@oducentr.so-up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agorny.mos.ru" TargetMode="External" /><Relationship Type="http://schemas.openxmlformats.org/officeDocument/2006/relationships/hyperlink" Id="rId22" Target="http://nagorny.mos.ru/housing-and-communal-services-and-improvement/energy-saving/detail/8596653.html" TargetMode="External" /><Relationship Type="http://schemas.openxmlformats.org/officeDocument/2006/relationships/hyperlink" Id="rId21" Target="http://so-ups.ru/index.php?id=odu_center" TargetMode="External" /><Relationship Type="http://schemas.openxmlformats.org/officeDocument/2006/relationships/hyperlink" Id="rId20" Target="mailto:press@oducentr.so-up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2024-08-22T21:46:54Z</dcterms:created>
  <dcterms:modified xsi:type="dcterms:W3CDTF">2024-08-22T21:46:54Z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