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042b8f852685205043203a491f3a863b4e2e98"/>
    <w:p>
      <w:pPr>
        <w:pStyle w:val="Heading3"/>
      </w:pPr>
      <w:r>
        <w:t xml:space="preserve">Потребление электроэнергии в ОЭС Центра в феврале 2020 года увеличилось на 2,4 % по сравнению с февралем прошлого года</w:t>
      </w:r>
    </w:p>
    <w:p>
      <w:pPr>
        <w:pStyle w:val="FirstParagraph"/>
      </w:pPr>
      <w:r>
        <w:t xml:space="preserve">14.03.2020</w:t>
      </w:r>
    </w:p>
    <w:p>
      <w:pPr>
        <w:pStyle w:val="BodyText"/>
      </w:pPr>
      <w:r>
        <w:rPr>
          <w:iCs/>
          <w:i/>
        </w:rPr>
        <w:t xml:space="preserve">Объединенное диспетчерское управление энергосистемы Центра» (ОДУ Центра) потребление электроэнергии в Объединенной энергосистеме (ОЭС) Центра в феврале 2020 года составило 21340,5 млн кВт∙ч, что на 502,0 млн кВт∙ч больше, чем в феврале прошлого года.</w:t>
      </w:r>
    </w:p>
    <w:p>
      <w:pPr>
        <w:pStyle w:val="BodyText"/>
      </w:pPr>
      <w:r>
        <w:t xml:space="preserve">Без учета 29 февраля 2020 года электропотребление в ОЭС Центра снизилось на 1,0 %, при этом нарастающим итогом за два месяца 2020 года снижение потребления электроэнергии составило 3,0 %.</w:t>
      </w:r>
    </w:p>
    <w:p>
      <w:pPr>
        <w:pStyle w:val="BodyText"/>
      </w:pPr>
      <w:r>
        <w:t xml:space="preserve">Выработка электроэнергии в феврале 2020 года составила 20666,4 млн кВт∙ч, что соответствует выработке в феврале 2019 года (без учета 29 февраля 2020 года снижение выработки составило 3,4 %). Разница между выработкой и потреблением в ОЭС Центра компенсировалась за счет перетоков электроэнергии со смежными энергообъединениями Юга, Средней Волги, Урала и Северо-Запада.</w:t>
      </w:r>
    </w:p>
    <w:p>
      <w:pPr>
        <w:pStyle w:val="BodyText"/>
      </w:pPr>
      <w:r>
        <w:t xml:space="preserve">Тепловыми электростанциями (ТЭС) в феврале 2020 года выработано 11865,0 млн кВт∙ч (57,4 % в структуре выработки ОЭС Центра), гидроэлектростанциями (ГЭС) – 389,1 млн кВт∙ч (1,9 % в структуре выработки ОЭС Центра), атомными электростанциями (АЭС) – 8412,4 млн кВт∙ч (40,7 % в структуре выработки ОЭС Центра). По сравнению с февралем прошлого года выработка ТЭС снизилась на 8,0 % (без учета 29 февраля 2020 года – на 11,0 %), выработка ГЭС увеличилась на 53,8 % (без учета 29 февраля 2020 года – на 48,1 %), выработка АЭС увеличилась на 11,9 %(без учета 29 февраля 2020 года – на 7,8 %).</w:t>
      </w:r>
    </w:p>
    <w:p>
      <w:pPr>
        <w:pStyle w:val="BodyText"/>
      </w:pPr>
      <w:r>
        <w:t xml:space="preserve">Рост потребления в феврале 2020 года по сравнению с тем же месяцем прошлого года зафиксирован в энергосистеме Белгородской области на 3,6 % (без учета 29 февраля 2020 года показатель остался на уровне прошлого года), Вологодской области – на 2,6 % (без учета 29 февраля 2020 года снижение на 0,9 %), Воронежской области – на 5,8 % (без учета 29 февраля 2020 года – на 2,4 %), Ивановской области – на 1,0 % (без учета 29 февраля 2020 года снижение на 2,2 %), Калужской области – на 4,8 % (без учета 29 февраля 2020 года – на 1,6%), Курской области – на 2,1 % (без учета 29 февраля 2020 года снижение на 1,3 %), Липецкой области – на 7,0 % (без учета 29 февраля 2020 года – на 3,5 %), г. Москвы и Московской области – на 2,2 % (без учета 29 февраля 2020 года снижение на 1,1 %), Орловской области – на 0,6 %(без учета 29 февраля 2020 года снижение на 2,6 %), Рязанской области – на 2,2 % (без учета 29 февраля 2020 года снижение на 1,1 %), Смоленской области – на 3,3 % (без учета 29 февраля 2020 года показатель остался на уровне прошлого года), Тульской области – на 1,6 % (без учета 29 февраля 2020 года снижение на 1,8 %), Ярославской области – на 3,7 % (без учета 29 февраля 2020 года показатель остался на уровне прошлого года).</w:t>
      </w:r>
    </w:p>
    <w:p>
      <w:pPr>
        <w:pStyle w:val="BodyText"/>
      </w:pPr>
      <w:r>
        <w:t xml:space="preserve">Снижение потребления в феврале 2020 года по сравнению с февралем прошлого года зафиксировано в энергосистеме Брянской области на 1,5 % (без учета 29 февраля 2020 года – на 4,6 %), Костромской области – на 5,3 % (без учета 29 февраля 2020 года – на 8,3 %), Тверской области – на 2,6 % (без учета 29 февраля 2020 года – на 5,8 %).</w:t>
      </w:r>
    </w:p>
    <w:p>
      <w:pPr>
        <w:pStyle w:val="BodyText"/>
      </w:pPr>
      <w:r>
        <w:t xml:space="preserve">Потребление электроэнергии в энергосистемах Владимирской области (без учета 29 февраля 2020 года снижение на 3,2 %) и Тамбовской области (без учета 29 февраля 2020 года снижение на 3,2 %) в феврале 2020 года осталось на уровне прошлого года.</w:t>
      </w:r>
    </w:p>
    <w:p>
      <w:pPr>
        <w:pStyle w:val="BodyText"/>
      </w:pPr>
      <w:r>
        <w:t xml:space="preserve">За первые два месяца 2020 года потребление электроэнергии в ОЭС Центра составило 43638,5 млн кВт·ч, что на 1,5 % меньше уровня потребления за аналогичнй период прошлого года (без учета 29 февраля 2020 года снижение составило 3,0 %).</w:t>
      </w:r>
    </w:p>
    <w:p>
      <w:pPr>
        <w:pStyle w:val="BodyText"/>
      </w:pPr>
      <w:r>
        <w:t xml:space="preserve">В январе – феврале 2020 года зафиксирован рост электропотребления относительно аналогичного периода прошлого года в энергосистемах Белгородской области на 1,7 % (без учета 29 февраля 2020 года показатель остался на уровне прошлого года), Воронежской области – на 2,7 % (без учета 29 февраля 2020 года – на 1,1 %), Курской области – на 2,9 % (без учета 29 февраля 2020 года – на 1,3 %), Липецкой области – на 3,7 % (без учета 29 февраля 2020 года – на 2,0 %).</w:t>
      </w:r>
    </w:p>
    <w:p>
      <w:pPr>
        <w:pStyle w:val="BodyText"/>
      </w:pPr>
      <w:r>
        <w:t xml:space="preserve">Снижение электропотребления за два месяца 2020 года по сравнению с аналогичным периодом 2019 года отмечено в энергосистемах Брянской области на 5,4 % (без учета 29 февраля 2020 года – на 6,8 %), Владимирской области – на 4,9 % (без учета 29 февраля 2020 года – на 6,4 %), Вологодской области – на 0,8 % (без учета 29 февраля 2020 года – на 2,5 %), Ивановской области – на 2,9 % (без учета 29 февраля 2020 года – на 4,4 %), Калужской области – на 0,5 % (без учета 29 февраля 2020 года – на 2,0 %), Костромской области – на 9,7 % (без учета 29 февраля 2020 года – на 11,1 %), г. Москвы и Московской области – на 2,1 % (без учета 29 февраля 2020 года – на 3,7 %), Орловской области – на 3,1 % (без учета 29 февраля 2020 года – на 4,6 %), Рязанской области – на 3,3 % (без учета 29 февраля 2020 года – на 4,9 %), Тамбовской области на 3,4 % (без учета 29 февраля 2020 года – на 4,9%), Тверской области на 7,3 % (без учета 29 февраля 2020 года – на 8,8 %), Тульской области – на 1,7 % (без учета 29 февраля 2020 года – на 3,3 %), Ярославской области – на 0,8 % (без учета 29 февраля 2020 года – на 2,4 %).</w:t>
      </w:r>
    </w:p>
    <w:p>
      <w:pPr>
        <w:pStyle w:val="BodyText"/>
      </w:pPr>
      <w:r>
        <w:t xml:space="preserve">Потребление Смоленской области в январе – феврале 2020 года осталось на уровне прошлого года (без учета 29 февраля 2020 года снижение на 1,7 %).</w:t>
      </w:r>
    </w:p>
    <w:p>
      <w:pPr>
        <w:pStyle w:val="BodyText"/>
      </w:pPr>
      <w:r>
        <w:t xml:space="preserve">Электростанции ОЭС Центра за первые два месяца 2020 года выработали 42341,2 млн кВт·ч, что на 2,1 % меньше, чем за аналогичный период 2019 года (без учета 29 февраля 2020 года снижение на 3,7 %).</w:t>
      </w:r>
    </w:p>
    <w:p>
      <w:pPr>
        <w:pStyle w:val="BodyText"/>
      </w:pPr>
      <w:r>
        <w:t xml:space="preserve">Выработка ТЭС в этот период составила 23767,0 млн кВт·ч (56,1 % в структуре выработки ОЭС Центра), что меньше выработки ТЭС в период с января по февраль 2019 года на 12,3 % (без учета 29 февраля 2020 года – на 13,7 %). Выработка ГЭС составила 814,5 млн кВт·ч (1,9 % в структуре выработки ОЭС Центра), что больше выработки ГЭС в период с января по февраль 2019 года на 53,8 % (без учета 29 февраля 2020 года – на 50,9 %). Выработка АЭС составила 17759,8 млн кВт·ч (42,0 % в структуре выработки ОЭС Центра), что больше выработки АЭС в период с января по февраль 2019 года на 13,8 % (без учета 29 февраля 2020 года – на 11,9 %).</w:t>
      </w:r>
    </w:p>
    <w:p>
      <w:pPr>
        <w:pStyle w:val="BodyText"/>
      </w:pPr>
      <w:r>
        <w:t xml:space="preserve">Суммарные объемы потребления и выработки электроэнергии в ОЭС Центра складываются из показателей энергосистем Белгородской, Брянской, Владимирской, Вологодской, Воронежской, Ивановской, Калужской, Костромской, Курской, Липецкой, Москвы и Московской области, Орловской, Рязанской, Смоленской, Тамбовской, Тверской, Тульской и Ярославской областей.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52868 МВт (по данным на 01.03.2020). Площадь территории операционной зоны ОДУ Центра – 794,7 тыс. кв. км, в городах и населенных пунктах, расположенных на ней, проживает 40,6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685-86-02,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http://nagorny.mos.ru/housing-and-communal-services-and-improvement/energy-saving/detail/8758049.html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758049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758049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2023-10-03T18:49:35Z</dcterms:created>
  <dcterms:modified xsi:type="dcterms:W3CDTF">2023-10-03T18:49:35Z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