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f6586fd8b54eecef0252b3a4f80976d07ae6d"/>
    <w:p>
      <w:pPr>
        <w:pStyle w:val="Heading3"/>
      </w:pPr>
      <w:r>
        <w:t xml:space="preserve">Онлайн-вебинар на тему: «Новые документы по специальной оценки условий труда СОУТ»</w:t>
      </w:r>
    </w:p>
    <w:p>
      <w:pPr>
        <w:pStyle w:val="FirstParagraph"/>
      </w:pPr>
      <w:r>
        <w:t xml:space="preserve">29.05.2024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Ответственность.Труд», организованной Минтрудом России и ФГБУ «ВНИИ труда» Минтруда России, 3 июня 2024 г. в 10 часов по московскому времени пройдет онлайн-вебинар на тему: «Новые документы по специальной оценки условий труда СОУТ», на вебинаре будут обсуждаться вопросы изменения законодательства о специальной оценки условий труда, коснувшиеся порядка проведения специальной оценки условий труда (новой методики по СОУТ), основные отличия, особенности применения положений новой методики проведения специальной оценки условий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Спикером онлайн-вебинара выступит Марков Михаил Сергеевич, генеральный директор ООО «ПРОММАШ ТЕСТ».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Регистрация на вебинар доступна по ссылке:</w:t>
      </w:r>
      <w:r>
        <w:t xml:space="preserve"> </w:t>
      </w:r>
      <w:hyperlink r:id="rId20">
        <w:r>
          <w:rPr>
            <w:rStyle w:val="Hyperlink"/>
          </w:rPr>
          <w:t xml:space="preserve">https://training.vcot.info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http://nagorny.mos.ru/occupational/detail/12394061.html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394061.html" TargetMode="External" /><Relationship Type="http://schemas.openxmlformats.org/officeDocument/2006/relationships/hyperlink" Id="rId20" Target="https://training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394061.html" TargetMode="External" /><Relationship Type="http://schemas.openxmlformats.org/officeDocument/2006/relationships/hyperlink" Id="rId20" Target="https://training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2025-07-09T19:24:13Z</dcterms:created>
  <dcterms:modified xsi:type="dcterms:W3CDTF">2025-07-09T19:24:13Z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