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e83424bcbcd250d8417a5cbcb0e236422a465d"/>
    <w:p>
      <w:pPr>
        <w:pStyle w:val="Heading3"/>
      </w:pPr>
      <w:r>
        <w:t xml:space="preserve">«Память Парк Почта»: помним о том, что дорого и важно</w:t>
      </w:r>
    </w:p>
    <w:p>
      <w:pPr>
        <w:pStyle w:val="FirstParagraph"/>
      </w:pPr>
      <w:r>
        <w:t xml:space="preserve">06.05.2022</w:t>
      </w:r>
    </w:p>
    <w:p>
      <w:pPr>
        <w:pStyle w:val="BodyText"/>
      </w:pPr>
      <w:r>
        <w:rPr>
          <w:bCs/>
          <w:b/>
        </w:rPr>
        <w:t xml:space="preserve">«Память Парк Почта»: помним о том, что дорого и важно</w:t>
      </w:r>
    </w:p>
    <w:p>
      <w:pPr>
        <w:pStyle w:val="BodyText"/>
      </w:pPr>
      <w:r>
        <w:rPr>
          <w:bCs/>
          <w:b/>
        </w:rPr>
        <w:t xml:space="preserve">В 50 парках Московской области 9 мая пройдет акция «Память Парк Почта». Любой желающий сможет бесплатно получить специальную открытку и отправить ее в любую точку страны своим друзьям и родным. Акцию в честь Дня Победы организовали Министерство культуры и туризма Московской области и Почта России.</w:t>
      </w:r>
    </w:p>
    <w:p>
      <w:pPr>
        <w:pStyle w:val="BodyText"/>
      </w:pPr>
      <w:r>
        <w:t xml:space="preserve">В 50 парках Подмосковья 9 мая будут работать специальные мобильные пункты, где можно будет получить, подписать и бесплатно отправить открытку. Почтовые карточки выпущены лимитированной серией специально для акции «Память Почта Парк», и в свободной продаже их не будет.</w:t>
      </w:r>
    </w:p>
    <w:p>
      <w:pPr>
        <w:pStyle w:val="BodyText"/>
      </w:pPr>
      <w:r>
        <w:t xml:space="preserve">Акция «Память Почта Парк» пройдут в Подмосковье впервые. В ней принимают участие сразу 50 центральных парков и скверов во всех городах области. Почтовые карточки можно будет получить у волонтеров с 12:00 до 14:00. Они же помогут при необходимости заполнить адресные строки, подскажут индекс. В каждом из парков будет установлен и специальный почтовый ящик.</w:t>
      </w:r>
    </w:p>
    <w:p>
      <w:pPr>
        <w:pStyle w:val="BodyText"/>
      </w:pPr>
      <w:r>
        <w:t xml:space="preserve">«В День Победы гости и жители Подмосковья смогут напомнить своим родным и близким о том, что дорого и важно для каждого жителя страны, передать добрые слова и пожелания, сохраняя и развивая при этом традиции почтовой переписки. Акция «Память Парк Почта» пройдет в местах прогулок и отдыха подмосковных и столичных жителей – в современных и благоустроенных парках и скверах Московской области», – пояснила министр культуры и туризма Московской области Елена Харламова.</w:t>
      </w:r>
    </w:p>
    <w:p>
      <w:pPr>
        <w:pStyle w:val="BodyText"/>
      </w:pPr>
      <w:r>
        <w:t xml:space="preserve">С адресами парков, которые участвуют в акции, можно ознакомиться здесь:</w:t>
      </w:r>
      <w:r>
        <w:t xml:space="preserve"> </w:t>
      </w:r>
      <w:hyperlink r:id="rId20">
        <w:r>
          <w:rPr>
            <w:rStyle w:val="Hyperlink"/>
          </w:rPr>
          <w:t xml:space="preserve">https://welcome.mosreg.ru/news/v-podmoskovnyh-parkah-9-maa-projdet-akcia-pamat-park-pocta-1934</w:t>
        </w:r>
      </w:hyperlink>
    </w:p>
    <w:p>
      <w:pPr>
        <w:pStyle w:val="BodyText"/>
      </w:pPr>
      <w:r>
        <w:rPr>
          <w:bCs/>
          <w:b/>
        </w:rPr>
        <w:t xml:space="preserve">Время и дата:</w:t>
      </w:r>
      <w:r>
        <w:t xml:space="preserve"> </w:t>
      </w:r>
      <w:r>
        <w:t xml:space="preserve">9 мая 2022 года, 12:00 - 14:00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http://nagorny.mos.ru/presscenter/news-regions/detail/10798014.html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798014.html" TargetMode="External" /><Relationship Type="http://schemas.openxmlformats.org/officeDocument/2006/relationships/hyperlink" Id="rId20" Target="https://welcome.mosreg.ru/news/v-podmoskovnyh-parkah-9-maa-projdet-akcia-pamat-park-pocta-193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orny.mos.ru" TargetMode="External" /><Relationship Type="http://schemas.openxmlformats.org/officeDocument/2006/relationships/hyperlink" Id="rId21" Target="http://nagorny.mos.ru/presscenter/news-regions/detail/10798014.html" TargetMode="External" /><Relationship Type="http://schemas.openxmlformats.org/officeDocument/2006/relationships/hyperlink" Id="rId20" Target="https://welcome.mosreg.ru/news/v-podmoskovnyh-parkah-9-maa-projdet-akcia-pamat-park-pocta-193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2024-07-16T14:03:15Z</dcterms:created>
  <dcterms:modified xsi:type="dcterms:W3CDTF">2024-07-16T14:03:15Z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