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3c85bf7629e5910e03dd208ab3b05b6ddaf7a"/>
    <w:p>
      <w:pPr>
        <w:pStyle w:val="Heading3"/>
      </w:pPr>
      <w:r>
        <w:t xml:space="preserve">В ДК "Нагорный" состоится концерт посвященный Дню матери!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drawing>
          <wp:inline>
            <wp:extent cx="5334000" cy="36931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75e/ubi0z82oxfxor9f43lx8fbpfmote8kjr/Afisha-26.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1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http://nagorny.mos.ru/presscenter/news-regions/detail/11226044.html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11226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11226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2023-11-25T20:48:07Z</dcterms:created>
  <dcterms:modified xsi:type="dcterms:W3CDTF">2023-11-25T20:48:07Z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