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a85b31e9c4f724d010e8689a146296168c5e8f"/>
    <w:p>
      <w:pPr>
        <w:pStyle w:val="Heading3"/>
      </w:pPr>
      <w:r>
        <w:t xml:space="preserve">Профессионалы большого города: посетители Московского урбанфорума могут попробовать себя в роли специалистов городского хозяйства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Гостям расскажут о работе в пожарно-спасательном гарнизоне, топливно-энергетическом комплексе, деятельности газовиков и экологов столицы.</w:t>
      </w:r>
    </w:p>
    <w:p>
      <w:pPr>
        <w:pStyle w:val="BodyText"/>
      </w:pPr>
      <w:r>
        <w:t xml:space="preserve">Комфортная жизнь в столице возможна благодаря работе большого коллектива комплекса городского хозяйства Москвы. Около 500 тысяч человек ежедневно делают все, чтобы город был красивым, чистым, уютным и безопасным. Благодаря им столица из года в год подтверждает лидерство по качеству городской среды и надежности систем жизнеобеспечения.</w:t>
      </w:r>
      <w:r>
        <w:t xml:space="preserve"> </w:t>
      </w:r>
      <w:hyperlink r:id="rId20">
        <w:r>
          <w:rPr>
            <w:rStyle w:val="Hyperlink"/>
          </w:rPr>
          <w:t xml:space="preserve">На Московском урбанистическом форуме</w:t>
        </w:r>
      </w:hyperlink>
      <w:r>
        <w:t xml:space="preserve"> </w:t>
      </w:r>
      <w:r>
        <w:t xml:space="preserve">в «Лужниках» гости могут познакомиться с профессиями коммунальных служб города в интерактивной форме.</w:t>
      </w:r>
    </w:p>
    <w:p>
      <w:pPr>
        <w:pStyle w:val="BodyText"/>
      </w:pPr>
      <w:r>
        <w:rPr>
          <w:bCs/>
          <w:b/>
        </w:rPr>
        <w:t xml:space="preserve">Узнать о работе спасательных служб и освоить навыки оказания первой помощи</w:t>
      </w:r>
    </w:p>
    <w:p>
      <w:pPr>
        <w:pStyle w:val="BodyText"/>
      </w:pPr>
      <w:r>
        <w:t xml:space="preserve">Столичный пожарно-спасательный гарнизон — мощная служба экстренного реагирования и лидер по оснащенности современной техникой, оборудованием и новейшими технологиями. Среди специалистов</w:t>
      </w:r>
      <w:r>
        <w:t xml:space="preserve"> </w:t>
      </w:r>
      <w:hyperlink r:id="rId21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 </w:t>
      </w:r>
      <w:r>
        <w:t xml:space="preserve">— пожарные, диспетчеры, пилоты экстренной авиации, операторы службы 112 и спасатели на воде.</w:t>
      </w:r>
    </w:p>
    <w:p>
      <w:pPr>
        <w:pStyle w:val="BodyText"/>
      </w:pPr>
      <w:r>
        <w:t xml:space="preserve">На Московском урбанистическом форуме в фотозоне</w:t>
      </w:r>
      <w:r>
        <w:t xml:space="preserve"> </w:t>
      </w:r>
      <w:r>
        <w:rPr>
          <w:bCs/>
          <w:b/>
        </w:rPr>
        <w:t xml:space="preserve">«Примерочная супергероя»</w:t>
      </w:r>
      <w:r>
        <w:t xml:space="preserve"> </w:t>
      </w:r>
      <w:r>
        <w:t xml:space="preserve">взрослые и дети могут изучить и даже примерить экипировку спасателей и пожарных. Специалисты также ответят на все интересующие вопросы, научат пользоваться огнетушителем, обучат навыкам оказания первой помощи и предложат посетителям покорить 12-метровый скалодром. Работники Московской городской поисково-спасательной службы на водных объектах расскажут, как правильно подавать средства спасения на воде.</w:t>
      </w:r>
    </w:p>
    <w:p>
      <w:pPr>
        <w:pStyle w:val="BodyText"/>
      </w:pPr>
      <w:r>
        <w:rPr>
          <w:bCs/>
          <w:b/>
        </w:rPr>
        <w:t xml:space="preserve">Проложить электрическую сеть и продумать подсветку Большого театра</w:t>
      </w:r>
    </w:p>
    <w:p>
      <w:pPr>
        <w:pStyle w:val="BodyText"/>
      </w:pPr>
      <w:r>
        <w:t xml:space="preserve">Топливно-энергетический комплекс — одна из важнейших составляющих инфраструктуры большого города. В этой сфере городского хозяйства столицы работают более 120 тысяч специалистов. Они отвечают за подачу тепла и электричества миллионам горожан, подключают к электросетям новые станции метро и другие объекты. Энергетическая инфраструктура города надежно работает в снегопады, при ледяных дождях и в аномальные морозы.</w:t>
      </w:r>
    </w:p>
    <w:p>
      <w:pPr>
        <w:pStyle w:val="BodyText"/>
      </w:pPr>
      <w:r>
        <w:t xml:space="preserve">За последнее десятилетие подход к трансформации отрасли энергетики и жилищно-коммунального хозяйства изменился в сторону умных и бережливых технологий. Так, за последние 10 лет уровень освещенности Москвы увеличился почти в два раза, в четыре раза выросло число зданий и сооружений с архитектурно-художественной подсветкой. При этом благодаря энергоэффективным технологиям потребление электроэнергии в процентном соотношении не увеличивается.</w:t>
      </w:r>
    </w:p>
    <w:p>
      <w:pPr>
        <w:pStyle w:val="BodyText"/>
      </w:pPr>
      <w:r>
        <w:t xml:space="preserve">На Московском урбанистическом форуме гости смогут попробовать себя в качестве инженера-энергетика на стенде ПАО «Россети Московский регион». Все желающие сыграют в интерактивную игру и проложат сеть от объекта генерации до конечного потребителя.</w:t>
      </w:r>
    </w:p>
    <w:p>
      <w:pPr>
        <w:pStyle w:val="BodyText"/>
      </w:pPr>
      <w:r>
        <w:t xml:space="preserve">На стенде АО «Объединенная энергетическая компания» каждый желающий может стать художником по свету и создать собственный сценарий архитектурно-художественной подсветки для Большого театра.</w:t>
      </w:r>
    </w:p>
    <w:p>
      <w:pPr>
        <w:pStyle w:val="BodyText"/>
      </w:pPr>
      <w:r>
        <w:t xml:space="preserve">Специалисты ПАО «Московская объединенная энергетическая компания» предложат посетителям с помощью тепловизора диагностировать участок теплопровода и обнаружить утечку. Это один из современных методов контроля.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Стать инженером и разработать дизайн трансформаторной подстанции: что приготовили столичные энергетики для гостей Московского урбанфорума</w:t>
        </w:r>
      </w:hyperlink>
    </w:p>
    <w:p>
      <w:pPr>
        <w:pStyle w:val="FirstParagraph"/>
      </w:pPr>
      <w:r>
        <w:rPr>
          <w:bCs/>
          <w:b/>
        </w:rPr>
        <w:t xml:space="preserve">Предотвратить утечку газа и попробовать себя в сварке</w:t>
      </w:r>
    </w:p>
    <w:p>
      <w:pPr>
        <w:pStyle w:val="BodyText"/>
      </w:pPr>
      <w:r>
        <w:t xml:space="preserve">АО «Мосгаз» — одно из крупнейших предприятий коммунальной отрасли не только Москвы, но и всей России. Специалисты-газовики используют при прокладке сетей передовые отечественные технологии и системы контроля. Все, в чем нуждается система газораспределения столицы, — трубы, арматура, оборудование — отечественного производства.</w:t>
      </w:r>
    </w:p>
    <w:p>
      <w:pPr>
        <w:pStyle w:val="BodyText"/>
      </w:pPr>
      <w:r>
        <w:t xml:space="preserve">Столичные газовики обновляют газопроводы-дюкеры, прокладывая их под дном рек, проводят ремонт наружных газопроводов, ежегодно проверяют газовое оборудование в квартирах москвичей. Кроме того, они постоянно внедряют цифровые технологии для безопасной работы всего газового хозяйства. В газовой отрасли трудятся более 4,5 тысячи специалистов.</w:t>
      </w:r>
    </w:p>
    <w:p>
      <w:pPr>
        <w:pStyle w:val="BodyText"/>
      </w:pPr>
      <w:r>
        <w:t xml:space="preserve">На фестивале городского хозяйства в «Лужниках» можно ощутить себя частью команды столичных газовиков, примерив форму аварийно-спасательного формирования АО «Мосгаз». Гостям также предложат перекрыть подачу газа по газопроводу в интерактивной игре и попробовать повернуть вентиль настоящего запорного устройства. Сегодня диспетчеры могут локализовать аварийный участок всего за несколько минут. Газопроводы оснащаются автоматическими запорными устройствами, при необходимости с их помощью можно в течение двух минут перекрыть газ дистанционно.</w:t>
      </w:r>
    </w:p>
    <w:p>
      <w:pPr>
        <w:pStyle w:val="BodyText"/>
      </w:pPr>
      <w:r>
        <w:t xml:space="preserve">В тематический День работников нефтяной и газовой промышленности, 3 сентября, пройдет мастер-класс лучших газовиков сварщиков — победителей и призеров конкурса «Московские мастера» и мирового первенства по сварке в Китае. Посетители смогут попробовать сварить свой первый стык под руководством профессионалов.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23">
        <w:r>
          <w:rPr>
            <w:rStyle w:val="Hyperlink"/>
          </w:rPr>
          <w:t xml:space="preserve">Гостей Московского урбанистического форума приглашают на тематические программы о городском хозяйстве столицы</w:t>
        </w:r>
      </w:hyperlink>
    </w:p>
    <w:p>
      <w:pPr>
        <w:pStyle w:val="FirstParagraph"/>
      </w:pPr>
      <w:r>
        <w:rPr>
          <w:bCs/>
          <w:b/>
        </w:rPr>
        <w:t xml:space="preserve">Узнать больше о природе и научиться различать голоса птиц</w:t>
      </w:r>
    </w:p>
    <w:p>
      <w:pPr>
        <w:pStyle w:val="BodyText"/>
      </w:pPr>
      <w:hyperlink r:id="rId24">
        <w:r>
          <w:rPr>
            <w:rStyle w:val="Hyperlink"/>
          </w:rPr>
          <w:t xml:space="preserve">Департамент природопользования и охраны окружающей среды города Москвы</w:t>
        </w:r>
      </w:hyperlink>
      <w:r>
        <w:t xml:space="preserve"> </w:t>
      </w:r>
      <w:r>
        <w:t xml:space="preserve">занимается вопросами рационального природопользования и экологической безопасности. Его сотрудники разрабатывают общегородские экологические программы и нормативные документы для улучшения состояния природной среды. Особо важное место занимает экологическое образование и просвещение взрослых и детей. На территории города работает 10 экоцентров ГПБУ «Мосприрода». В интерактивной форме педагоги и экологи организации учат создавать экомультфильмы, делать поделки из вторсырья, а также определять виды птиц, зверей, растений. Кроме того, экологи оказывают помощь пострадавшим диким животным и птицам, в том числе по заявкам жителей.</w:t>
      </w:r>
    </w:p>
    <w:p>
      <w:pPr>
        <w:pStyle w:val="BodyText"/>
      </w:pPr>
      <w:r>
        <w:t xml:space="preserve">Почувствовать себя экологом можно на площадке Московского урбанистического форума в «Лужниках» благодаря интерактивным уникальным инсталляциям. С помощью них посетители узнают о природе Москвы. Так, «Библиотека растений» расскажет о растениях природных территорий столицы, в том числе редких. Научиться различать голоса птиц можно благодаря инсталляции «Как звучат птицы города», а в «Экосфере» показывают информацию о состоянии природной среды и изменениях за последние 10 лет.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Инсталляции, фотовыставка, квест: посетителям Московского урбанфорума представят экологическую программу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Пожарный вертолет, снегоболотоход и вакуумный погрузчик: какая техника городских служб представлена на Московском урбанфоруме в «Лужниках»</w:t>
        </w:r>
      </w:hyperlink>
    </w:p>
    <w:p>
      <w:pPr>
        <w:pStyle w:val="FirstParagraph"/>
      </w:pPr>
      <w:r>
        <w:t xml:space="preserve">Московский урбанистический форум — крупнейшее событие второй половины лета. На нем обсуждают проблемы и перспективы развития крупных городов. В течение шести недель работают четыре площадки: в Гостином Дворе, «Лужниках», парке «Зарядье» и Центральном выставочном зале «Манеж».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http://nagorny.mos.ru/presscenter/news-regions/detail/11797188.html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nagorny.mos.ru" TargetMode="External" /><Relationship Type="http://schemas.openxmlformats.org/officeDocument/2006/relationships/hyperlink" Id="rId27" Target="http://nagorny.mos.ru/presscenter/news-regions/detail/11797188.html" TargetMode="External" /><Relationship Type="http://schemas.openxmlformats.org/officeDocument/2006/relationships/hyperlink" Id="rId20" Target="https://mosurbanforum.ru/" TargetMode="External" /><Relationship Type="http://schemas.openxmlformats.org/officeDocument/2006/relationships/hyperlink" Id="rId24" Target="https://www.mos.ru/eco/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3" Target="https://www.mos.ru/news/item/126699073/" TargetMode="External" /><Relationship Type="http://schemas.openxmlformats.org/officeDocument/2006/relationships/hyperlink" Id="rId22" Target="https://www.mos.ru/news/item/127638073/" TargetMode="External" /><Relationship Type="http://schemas.openxmlformats.org/officeDocument/2006/relationships/hyperlink" Id="rId25" Target="https://www.mos.ru/news/item/127948073/" TargetMode="External" /><Relationship Type="http://schemas.openxmlformats.org/officeDocument/2006/relationships/hyperlink" Id="rId26" Target="https://www.mos.ru/news/item/1279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agorny.mos.ru" TargetMode="External" /><Relationship Type="http://schemas.openxmlformats.org/officeDocument/2006/relationships/hyperlink" Id="rId27" Target="http://nagorny.mos.ru/presscenter/news-regions/detail/11797188.html" TargetMode="External" /><Relationship Type="http://schemas.openxmlformats.org/officeDocument/2006/relationships/hyperlink" Id="rId20" Target="https://mosurbanforum.ru/" TargetMode="External" /><Relationship Type="http://schemas.openxmlformats.org/officeDocument/2006/relationships/hyperlink" Id="rId24" Target="https://www.mos.ru/eco/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3" Target="https://www.mos.ru/news/item/126699073/" TargetMode="External" /><Relationship Type="http://schemas.openxmlformats.org/officeDocument/2006/relationships/hyperlink" Id="rId22" Target="https://www.mos.ru/news/item/127638073/" TargetMode="External" /><Relationship Type="http://schemas.openxmlformats.org/officeDocument/2006/relationships/hyperlink" Id="rId25" Target="https://www.mos.ru/news/item/127948073/" TargetMode="External" /><Relationship Type="http://schemas.openxmlformats.org/officeDocument/2006/relationships/hyperlink" Id="rId26" Target="https://www.mos.ru/news/item/1279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2023-10-06T00:23:16Z</dcterms:created>
  <dcterms:modified xsi:type="dcterms:W3CDTF">2023-10-06T00:23:16Z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