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13e19cff3e74fde3c64d35bffbcac97f399c9d"/>
    <w:p>
      <w:pPr>
        <w:pStyle w:val="Heading3"/>
      </w:pPr>
      <w:r>
        <w:t xml:space="preserve">ГБПОУ «Воробьевы горы» приглашает школьников на городскую смену «Путь к вершине»</w:t>
      </w:r>
    </w:p>
    <w:p>
      <w:pPr>
        <w:pStyle w:val="FirstParagraph"/>
      </w:pPr>
      <w:r>
        <w:t xml:space="preserve">01.11.2023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Образовательный проект «Профильная четверть» ГБПОУ «Воробьевы горы» в период осенних каникул с 20 по 24 ноября 2023 года приглашает школьников от 7 до 17 лет принять участие в городской смене «Путь к вершине».</w:t>
      </w:r>
    </w:p>
    <w:p>
      <w:pPr>
        <w:pStyle w:val="BodyText"/>
      </w:pPr>
      <w:r>
        <w:t xml:space="preserve">Смена реализуется с 09:00 до 13:00 (без питания) в Центре эстетического воспитания детей «Моцарт» ГБПОУ «Воробьевы горы» по адресу: ул. Старобитцевская, д. 17Б.</w:t>
      </w:r>
    </w:p>
    <w:p>
      <w:pPr>
        <w:pStyle w:val="BodyText"/>
      </w:pPr>
      <w:r>
        <w:t xml:space="preserve">Во время смены ребята будут знакомиться с различными видами искусства, такими как: танец, вокал, скульптура, живопись и многое другое.</w:t>
      </w:r>
    </w:p>
    <w:p>
      <w:pPr>
        <w:pStyle w:val="BodyText"/>
      </w:pPr>
      <w:r>
        <w:t xml:space="preserve">Помимо образовательной программы участников ждут творческие мероприятия, квесты, интеллектуальные игры, активности на свежем воздухе и многое другое.</w:t>
      </w:r>
    </w:p>
    <w:p>
      <w:pPr>
        <w:pStyle w:val="BodyText"/>
      </w:pPr>
      <w:r>
        <w:t xml:space="preserve">Не упустите уникальную возможность провести каникулы с пользой. Для участия в смене на бесплатной основе необходимо пройти конкурсный отбор (конкурс достижений). Спешите подать заявку.</w:t>
      </w:r>
    </w:p>
    <w:p>
      <w:pPr>
        <w:pStyle w:val="BodyText"/>
      </w:pPr>
      <w:r>
        <w:t xml:space="preserve">Узнать более подробную информацию и зарегистрироваться на смену можно на информационном портале «Городские программы МДП» ссылка:</w:t>
      </w:r>
      <w:r>
        <w:t xml:space="preserve"> </w:t>
      </w:r>
      <w:hyperlink r:id="rId20">
        <w:r>
          <w:rPr>
            <w:rStyle w:val="Hyperlink"/>
          </w:rPr>
          <w:t xml:space="preserve">https://gc.msk.ru/events/725</w:t>
        </w:r>
      </w:hyperlink>
      <w:r>
        <w:t xml:space="preserve">.</w:t>
      </w:r>
    </w:p>
    <w:p>
      <w:pPr>
        <w:pStyle w:val="BodyText"/>
      </w:pPr>
      <w:r>
        <w:t xml:space="preserve">Интересующую информацию также можно уточнить по телефону 8 (495) 536 00 00 (доб. 1193).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http://nagorny.mos.ru/presscenter/news-regions/detail/11952340.html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11952340.html" TargetMode="External" /><Relationship Type="http://schemas.openxmlformats.org/officeDocument/2006/relationships/hyperlink" Id="rId20" Target="https://gc.msk.ru/events/7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11952340.html" TargetMode="External" /><Relationship Type="http://schemas.openxmlformats.org/officeDocument/2006/relationships/hyperlink" Id="rId20" Target="https://gc.msk.ru/events/7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2024-07-13T01:39:18Z</dcterms:created>
  <dcterms:modified xsi:type="dcterms:W3CDTF">2024-07-13T01:39:18Z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