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bfe64dc5f00befca8ebde8a5016e48908fb63"/>
    <w:p>
      <w:pPr>
        <w:pStyle w:val="Heading3"/>
      </w:pPr>
      <w:r>
        <w:t xml:space="preserve">“Золотая Маска” в городе” на “Московской Масленице”: на площадках масленичного фестиваля выступят семь национальных театров из регионов России</w:t>
      </w:r>
    </w:p>
    <w:p>
      <w:pPr>
        <w:pStyle w:val="FirstParagraph"/>
      </w:pPr>
      <w:r>
        <w:t xml:space="preserve">05.02.2018</w:t>
      </w:r>
    </w:p>
    <w:p>
      <w:pPr>
        <w:pStyle w:val="BodyText"/>
      </w:pPr>
      <w:r>
        <w:t xml:space="preserve">Проект “Золотая Маска” в городе” выходит на площадки фестиваля “Московская масленица”, который пройдет в столице с 9 по 18 февраля. В программе фестиваля примут участие 7 национальных театральных коллективов из Республики Саха (Якутия), Чувашской Республики и Республики Марий Эл. В течении десяти дней на трех городских сценах (Профсоюзная, Площадь Революции, Камергерский переулок) коллективы 70 раз покажут 11 представлений, исполненных в самых разных театральных жанрах – опера, драма, танец, театр кукол. Москвичи и гости столицы смогут познакомиться с национальной культурой, легендами, традициями, красочным воплощением народных обрядов, темами народных песен и танцев национальных республик, входящих в состав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“На прошедшем фестивале “Путешествие в Рождество” москвичам и туристам, думаю, особенно запомнилась грандиозная уличная театральная программа. На фестивальных площадках выступали коллективы из России и Европы. Одни только специальные проекты Большого театра на Тверской улице собирали столько зрителей, что они вряд ли бы все поместились в самом просторном театральном зале. Следующий фестиваль – “Московская Масленица” – порадует гостей программой от известных национальных театров. Благодаря уникальным костюмам, исполнительскому мастерству артистов и музыкантов традиции народов нашей страны раскроются во всем своем многообразии и подарят незабываемые эмоции”, – отметила заместитель Мэра Москвы по вопросам экономической политики и имущественно-земельных отношений Наталья Сергунина.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Якутский театр “Олонхо” подготовил для гостей три постановки, предлагающие новое прочтение эпоса Олонхо, объявленного ЮНЕСКО шедевром устного нематериального наследия человечества.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“Удаганки” повествует о борьбе двух сестер с темными сила-ми; противостоянию сопутствует суровая, затяжная зима, а с победой се-стер на землю приходит долгожданная весна. В 2014 году спектакль был номинирован на Премию “Золотая Маска”.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Вторая постановка, “Строптивый Кулун Куллустуур”, рассказывает традиционную эпическую историю о богатыре Кулун Куллустууре, которому предстоит побороть омрачившую его душу злую Змею, понять свое предназначение и вместе с дочерью Солнца основать могучий род богаты-рей.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“Пионовая беседка” по классической пьесе китайского драматурга Тан Сяньцзу в исполнении артистов театра “Олонхо” и труппы китайской оперы Куньцюй вошел в историю как якутского, так и китайского театров: впервые два шедевра ЮНЕСКО были задействованы в одном проекте, объединив две древних культуры. Теперь эта красивая история о любви готова покорить и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одним гостем на “Московской Масленице” станет Саха академический театр имени Платона Алексеевича Ойунского. Спектакли театра удостоены трех Премий “Золотая Маска”; представления во многом основаны на обрядовых “магических” действиях народов Севера.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 представление приготовил и Марийский государственный театр оперы и балета имени Эрика Сапаева. Это – фрагмент героической оперы “Акпатыр”, рассказывающей о подвиге марийского богатыря. Зрителям покажут арии народных хоров, красочное воплощение марийских об-рядов в сцене свадьбы, народные песенные мотивы.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Постановку “Пюрнеске и его друзья” представит Чувашкий государcтвенный театр юного зрителя им. Михаила Сеспеля. Эта история приключений веселого мальчика по имени Пюрнеске, что значит “мальчик-с-пальчик”. “Масленичный” сюжет рассказывает о возвращении похищенного весеннего цветка Маганьби и приходе весны.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Специально для фестиваля обширную танцевальную программу подготовил Национальный театр Республики Якутия имени С. А. Зверева. В репертуаре – театрализованные представления с элементами народных якутских танцев и песен, текстами из эпосов, варганными композициями.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фестиваля ждут два представления от Чувашского государственного театра кукол – мюзикл “Голубка” и игровое кукольное шоу “Веселые уроки чувашского”. Фразы на чувашском языке и колоритные национальные костюмы познакомят зрителей с богатой чувашской культурой.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 Актера и Куклы города Нерюнгри выступит на фестивале со спектаклем “Олонхо”, лауреатом Премии “Золотая Маска” в 2009 году. Спектакль построен на основе якутского олонхо “Ньургун Боотур Стре-мительный”. В необычной постановке наряду с актерами полноправными участниками сюжета становятся куклы и маски.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событием театральной программы, представленной проектом “Золотая Маска” в городе”, станет совместный перформанс “Красный шаман” по произведению Платона Ойунского, подготовленный труппами двух крупнейших театров Якутии, лауреатами Премии “Золотая Маска” - театром Олонхо и Саха академическим театром им. Платона Алексеевича Ойунского специально для фестиваля “Московская Масленица”. Мероприятие пройдет в Камергерском переулке в последний день фестиваля – 18 февраля, в 18.00. Сюжет эпоса рассказывает, как злодей Орос Бай решает выдать свою единственную дочь в жены небожителю для обретения власти над миром, а главный герой – Красный Шаман – вступает с ним в схватку ради сохранения гармонии в Срединном мире. Режиссер перфоманса – Андрей Борисов, заслуженный деятель искусств, народный артист, лауреат государственной премии Российской Федерации, обладатель Премии “Золотая Маска”.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 фестивале “Московская Масленица” и расписание мероприятий – смотрите очень скоро на сайте: </w:t>
      </w:r>
      <w:hyperlink r:id="rId20">
        <w:r>
          <w:rPr>
            <w:rStyle w:val="Hyperlink"/>
          </w:rPr>
          <w:t xml:space="preserve">https://www.mos.ru/maslenitsa/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Оргкомитет цикла уличных городских мероприятий </w:t>
      </w:r>
    </w:p>
    <w:p>
      <w:pPr>
        <w:pStyle w:val="BodyText"/>
      </w:pPr>
      <w:r>
        <w:t xml:space="preserve">“Московские сезоны”</w:t>
      </w:r>
    </w:p>
    <w:p>
      <w:pPr>
        <w:pStyle w:val="BodyText"/>
      </w:pPr>
      <w:r>
        <w:t xml:space="preserve">Наталья Моженкова</w:t>
      </w:r>
    </w:p>
    <w:p>
      <w:pPr>
        <w:pStyle w:val="BodyText"/>
      </w:pPr>
      <w:r>
        <w:t xml:space="preserve">+7(903)555-83-66</w:t>
      </w:r>
    </w:p>
    <w:p>
      <w:pPr>
        <w:pStyle w:val="BodyText"/>
      </w:pPr>
      <w:hyperlink r:id="rId21">
        <w:r>
          <w:rPr>
            <w:rStyle w:val="Hyperlink"/>
          </w:rPr>
          <w:t xml:space="preserve">press@festmoscow.ru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http://nagorny.mos.ru/presscenter/news-regions/detail/7127263.html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127263.html" TargetMode="External" /><Relationship Type="http://schemas.openxmlformats.org/officeDocument/2006/relationships/hyperlink" Id="rId20" Target="https://www.mos.ru/maslenitsa/" TargetMode="External" /><Relationship Type="http://schemas.openxmlformats.org/officeDocument/2006/relationships/hyperlink" Id="rId21" Target="press@fest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127263.html" TargetMode="External" /><Relationship Type="http://schemas.openxmlformats.org/officeDocument/2006/relationships/hyperlink" Id="rId20" Target="https://www.mos.ru/maslenitsa/" TargetMode="External" /><Relationship Type="http://schemas.openxmlformats.org/officeDocument/2006/relationships/hyperlink" Id="rId21" Target="press@fest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2023-08-16T09:02:30Z</dcterms:created>
  <dcterms:modified xsi:type="dcterms:W3CDTF">2023-08-16T09:02:30Z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