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f919311eb3696fb2a5cec7d0f95e45fefac66"/>
    <w:p>
      <w:pPr>
        <w:pStyle w:val="Heading3"/>
      </w:pPr>
      <w:r>
        <w:t xml:space="preserve">Материалы по проекту планировки территории линейного объекта – соединительной ветки в электродепо «Замоскворецкое» Московского метрополитена</w:t>
      </w:r>
    </w:p>
    <w:p>
      <w:pPr>
        <w:pStyle w:val="FirstParagraph"/>
      </w:pPr>
      <w:r>
        <w:t xml:space="preserve">14.06.2019</w:t>
      </w:r>
    </w:p>
    <w:p>
      <w:pPr>
        <w:pStyle w:val="BodyText"/>
      </w:pPr>
      <w:r>
        <w:t xml:space="preserve">Материалы по проекту планировки территории линейного объекта – соединительной ветки в электродепо «Замоскворецкое» Московского 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http://nagorny.mos.ru/presscenter/news-regions/detail/8151653.html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151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151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2024-01-27T10:26:41Z</dcterms:created>
  <dcterms:modified xsi:type="dcterms:W3CDTF">2024-01-27T10:26:41Z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