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74fe8e3c62343798b9ef2fece5ccbaa0f03b6"/>
    <w:p>
      <w:pPr>
        <w:pStyle w:val="Heading3"/>
      </w:pPr>
      <w:r>
        <w:t xml:space="preserve">2 этап турнира по шахматам, посвященный советскому разведчику, ветерану ВОВ, герою России, Ботяну А.Н.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t xml:space="preserve">31 января 2020 года в Нагорном районе второй этап турнира по шахматам среди возрастных групп от 7 до 20 лет, посвященный советскому разведчику, ветерану Великой Отечественной войны, Герою России Ботяну Алексею Николаевичу, состоялся на базе МФЮА – Московская финансово-юридическая академия, по адресу: Варшавское шоссе, д.81, корп.2.</w:t>
      </w:r>
    </w:p>
    <w:p>
      <w:pPr>
        <w:pStyle w:val="BodyText"/>
      </w:pPr>
      <w:r>
        <w:t xml:space="preserve">Возрастная категория участников 16-20 лет.</w:t>
      </w:r>
    </w:p>
    <w:p>
      <w:pPr>
        <w:pStyle w:val="BodyText"/>
      </w:pPr>
      <w:r>
        <w:t xml:space="preserve">Турнир начался с рукопожатий соперников и проходил по швейцарской системе в 7 туров.</w:t>
      </w:r>
    </w:p>
    <w:p>
      <w:pPr>
        <w:pStyle w:val="BodyText"/>
      </w:pPr>
      <w:r>
        <w:t xml:space="preserve">Победителями стали:</w:t>
      </w:r>
    </w:p>
    <w:p>
      <w:pPr>
        <w:pStyle w:val="BodyText"/>
      </w:pPr>
      <w:r>
        <w:t xml:space="preserve">1. Бордоусов Кирилл</w:t>
      </w:r>
    </w:p>
    <w:p>
      <w:pPr>
        <w:pStyle w:val="BodyText"/>
      </w:pPr>
      <w:r>
        <w:t xml:space="preserve">2. Пилевский Максим</w:t>
      </w:r>
    </w:p>
    <w:p>
      <w:pPr>
        <w:pStyle w:val="BodyText"/>
      </w:pPr>
      <w:r>
        <w:t xml:space="preserve">3. Федоров Данила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_local/resize_cache/6709149/615a3c08ed218588d4af7b453f29c069/iblock/bf0/bf02532941d374a512be17b5b0eaa035/20200131_1426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http://nagorny.mos.ru/presscenter/news-regions/detail/8669085.html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8669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8669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2025-01-22T21:07:19Z</dcterms:created>
  <dcterms:modified xsi:type="dcterms:W3CDTF">2025-01-22T21:07:19Z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