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2ac8dbae19df61a35734947eb31bafb0dc28"/>
    <w:p>
      <w:pPr>
        <w:pStyle w:val="Heading3"/>
      </w:pPr>
      <w:r>
        <w:t xml:space="preserve">Проект внесения изменений в правила землепользования и застройки города Москвы в отношении территории по адресу: между ТПУ «Крымская» и ТРЦ «РИО»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в отношении территории по адресу: между ТПУ «Крымская» и ТРЦ «РИО»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http://nagorny.mos.ru/presscenter/news-regions/detail/8755943.html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755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8755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2023-08-16T08:25:41Z</dcterms:created>
  <dcterms:modified xsi:type="dcterms:W3CDTF">2023-08-16T08:25:41Z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