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образовательная-программа-семь-нот."/>
    <w:p>
      <w:pPr>
        <w:pStyle w:val="Heading3"/>
      </w:pPr>
      <w:r>
        <w:t xml:space="preserve">ОБРАЗОВАТЕЛЬНАЯ ПРОГРАММА «СЕМЬ НОТ».</w:t>
      </w:r>
    </w:p>
    <w:p>
      <w:pPr>
        <w:pStyle w:val="FirstParagraph"/>
      </w:pPr>
      <w:r>
        <w:t xml:space="preserve">11.02.2014</w:t>
      </w:r>
    </w:p>
    <w:p>
      <w:pPr>
        <w:pStyle w:val="BodyText"/>
      </w:pPr>
      <w:r>
        <w:rPr>
          <w:bCs/>
          <w:b/>
        </w:rPr>
        <w:t xml:space="preserve">Срок проведения: 01 марта – 31 марта 2014</w:t>
      </w:r>
    </w:p>
    <w:p>
      <w:pPr>
        <w:pStyle w:val="BodyText"/>
      </w:pPr>
      <w:r>
        <w:t xml:space="preserve">ЦЕЛЬ ПРОГРАММЫ — Развитие творческого потенциала детей дошкольного возраста</w:t>
      </w:r>
    </w:p>
    <w:p>
      <w:pPr>
        <w:pStyle w:val="BodyText"/>
      </w:pPr>
      <w:r>
        <w:t xml:space="preserve">МИССИЯ ПРОГРАММЫ —</w:t>
      </w:r>
    </w:p>
    <w:p>
      <w:pPr>
        <w:pStyle w:val="BodyText"/>
      </w:pPr>
      <w:r>
        <w:t xml:space="preserve">Развитие интереса к музыке, как искусству;</w:t>
      </w:r>
    </w:p>
    <w:p>
      <w:pPr>
        <w:pStyle w:val="BodyText"/>
      </w:pPr>
      <w:r>
        <w:t xml:space="preserve">Развитие слуха, голоса и артистизма дошкольников;</w:t>
      </w:r>
    </w:p>
    <w:p>
      <w:pPr>
        <w:pStyle w:val="BodyText"/>
      </w:pPr>
      <w:r>
        <w:t xml:space="preserve">Развитие творческих способностей;</w:t>
      </w:r>
    </w:p>
    <w:p>
      <w:pPr>
        <w:pStyle w:val="BodyText"/>
      </w:pPr>
      <w:r>
        <w:t xml:space="preserve">Развитие художественного мышления;</w:t>
      </w:r>
    </w:p>
    <w:p>
      <w:pPr>
        <w:pStyle w:val="BodyText"/>
      </w:pPr>
      <w:r>
        <w:t xml:space="preserve">Применение новых образовательных технологий;</w:t>
      </w:r>
    </w:p>
    <w:p>
      <w:pPr>
        <w:pStyle w:val="BodyText"/>
      </w:pPr>
      <w:r>
        <w:t xml:space="preserve">Адаптация ребёнка к новой образовательной среде.</w:t>
      </w:r>
    </w:p>
    <w:p>
      <w:pPr>
        <w:pStyle w:val="BodyText"/>
      </w:pPr>
      <w:r>
        <w:t xml:space="preserve">Подготовка к поступлению в Музыкальную школу.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ВАС ЖДУТ:</w:t>
      </w:r>
    </w:p>
    <w:p>
      <w:pPr>
        <w:pStyle w:val="BodyText"/>
      </w:pPr>
      <w:r>
        <w:t xml:space="preserve">Просветительские интерактивные концерты хоровой музыки с участием Детского хора «Синяя Птица» в дошкольных образовательных учреждениях Нагорного района г. Москвы с привлечением родителей;</w:t>
      </w:r>
    </w:p>
    <w:p>
      <w:pPr>
        <w:pStyle w:val="BodyText"/>
      </w:pPr>
      <w:r>
        <w:t xml:space="preserve">Лекции, беседы для родителей по всем образовательным программам ДМШ;</w:t>
      </w:r>
    </w:p>
    <w:p>
      <w:pPr>
        <w:pStyle w:val="BodyText"/>
      </w:pPr>
      <w:r>
        <w:t xml:space="preserve">Консультации врачей-специалистов на тему «Музыкальное творчество — залог гармоничного развития и здоровья ребёнка»;</w:t>
      </w:r>
    </w:p>
    <w:p>
      <w:pPr>
        <w:pStyle w:val="BodyText"/>
      </w:pPr>
      <w:r>
        <w:t xml:space="preserve">Здоровьесберегающие технологии для детей с заболеваниями органов дыхания, дефектами речи;</w:t>
      </w:r>
    </w:p>
    <w:p>
      <w:pPr>
        <w:pStyle w:val="BodyText"/>
      </w:pPr>
      <w:r>
        <w:t xml:space="preserve">Эффективные методы работы с детьми с не выявленными музыкальными способностями;</w:t>
      </w:r>
    </w:p>
    <w:p>
      <w:pPr>
        <w:pStyle w:val="BodyText"/>
      </w:pPr>
      <w:r>
        <w:t xml:space="preserve">7 пробных хоровых занятий для дошкольников с возможностью реализовать свои творческие способности;</w:t>
      </w:r>
    </w:p>
    <w:p>
      <w:pPr>
        <w:pStyle w:val="BodyText"/>
      </w:pPr>
      <w:r>
        <w:t xml:space="preserve">Концерт-показ достигнутых результатов.</w:t>
      </w:r>
    </w:p>
    <w:p>
      <w:pPr>
        <w:pStyle w:val="BodyText"/>
      </w:pPr>
      <w:r>
        <w:rPr>
          <w:bCs/>
          <w:b/>
        </w:rPr>
        <w:t xml:space="preserve">Целевая аудитория программы — Дошкольники с 6 лет</w:t>
      </w:r>
    </w:p>
    <w:p>
      <w:pPr>
        <w:pStyle w:val="BodyText"/>
      </w:pPr>
      <w:r>
        <w:rPr>
          <w:bCs/>
          <w:b/>
        </w:rPr>
        <w:t xml:space="preserve">НАЧАЛО ЗАНЯТИЙ — 1 МАРТА 2014 г.</w:t>
      </w:r>
    </w:p>
    <w:p>
      <w:pPr>
        <w:pStyle w:val="BodyText"/>
      </w:pPr>
      <w:r>
        <w:t xml:space="preserve">УСЛОВИЯ УЧАСТИЯ:</w:t>
      </w:r>
    </w:p>
    <w:p>
      <w:pPr>
        <w:pStyle w:val="BodyText"/>
      </w:pPr>
      <w:r>
        <w:t xml:space="preserve">Для участия в программе «Семь нот» Родителям необходимо позвонить в школу по тел. 8 499 610 18 48 и записать ребёнка. Все занятия — бесплатные. Организационное собрание Родителей —</w:t>
      </w:r>
      <w:r>
        <w:t xml:space="preserve"> </w:t>
      </w:r>
      <w:r>
        <w:rPr>
          <w:bCs/>
          <w:b/>
        </w:rPr>
        <w:t xml:space="preserve">28 февраля в 19.00.</w:t>
      </w:r>
    </w:p>
    <w:p>
      <w:pPr>
        <w:pStyle w:val="BodyText"/>
      </w:pPr>
      <w:r>
        <w:t xml:space="preserve">Программа реализуется при поддержке:</w:t>
      </w:r>
    </w:p>
    <w:p>
      <w:pPr>
        <w:pStyle w:val="BodyText"/>
      </w:pPr>
      <w:r>
        <w:t xml:space="preserve">• Департамент культуры города Москвы</w:t>
      </w:r>
    </w:p>
    <w:p>
      <w:pPr>
        <w:pStyle w:val="BodyText"/>
      </w:pPr>
      <w:r>
        <w:t xml:space="preserve">• Учебно-методический центр РОСКИ Департамента культуры города Москвы</w:t>
      </w:r>
    </w:p>
    <w:p>
      <w:pPr>
        <w:pStyle w:val="BodyText"/>
      </w:pPr>
      <w:r>
        <w:t xml:space="preserve">• Управление культуры ЮАО города Москвы</w:t>
      </w:r>
    </w:p>
    <w:p>
      <w:pPr>
        <w:pStyle w:val="BodyText"/>
      </w:pPr>
      <w:r>
        <w:t xml:space="preserve">• Управа Нагорного района города Москвы.</w:t>
      </w:r>
    </w:p>
    <w:p>
      <w:pPr>
        <w:pStyle w:val="BodyText"/>
      </w:pPr>
      <w:r>
        <w:t xml:space="preserve">Занятия по программе «СЕМЬ НОТ» осуществляются на базе Детского хора Хорового отделения «Синяя Птица» ДМШ им. Э.Г. Гилельса.</w:t>
      </w:r>
    </w:p>
    <w:p>
      <w:pPr>
        <w:pStyle w:val="BodyText"/>
      </w:pPr>
      <w:r>
        <w:t xml:space="preserve">Подробная информация на сайте:</w:t>
      </w:r>
    </w:p>
    <w:p>
      <w:pPr>
        <w:pStyle w:val="BodyText"/>
      </w:pPr>
      <w:r>
        <w:rPr>
          <w:bCs/>
          <w:b/>
        </w:rPr>
        <w:t xml:space="preserve">ГБОУ ДОД Детская музыкальная школа им. Э.Г. Гилельса</w:t>
      </w:r>
      <w:r>
        <w:t xml:space="preserve"> </w:t>
      </w:r>
      <w:hyperlink r:id="rId20">
        <w:r>
          <w:rPr>
            <w:rStyle w:val="Hyperlink"/>
          </w:rPr>
          <w:t xml:space="preserve">www.gilels.music.mos.ru</w:t>
        </w:r>
      </w:hyperlink>
    </w:p>
    <w:p>
      <w:pPr>
        <w:pStyle w:val="BodyText"/>
      </w:pPr>
      <w:r>
        <w:rPr>
          <w:bCs/>
          <w:b/>
        </w:rPr>
        <w:t xml:space="preserve">Детский хор «Синяя Птица»</w:t>
      </w:r>
    </w:p>
    <w:p>
      <w:pPr>
        <w:pStyle w:val="BodyText"/>
      </w:pPr>
      <w:hyperlink r:id="rId21">
        <w:r>
          <w:rPr>
            <w:rStyle w:val="Hyperlink"/>
          </w:rPr>
          <w:t xml:space="preserve">www.bluebird-choir.ru</w:t>
        </w:r>
      </w:hyperlink>
    </w:p>
    <w:p>
      <w:pPr>
        <w:pStyle w:val="BodyText"/>
      </w:pPr>
      <w:r>
        <w:rPr>
          <w:bCs/>
          <w:b/>
        </w:rPr>
        <w:t xml:space="preserve">Руководитель программы —</w:t>
      </w:r>
    </w:p>
    <w:p>
      <w:pPr>
        <w:pStyle w:val="BodyText"/>
      </w:pPr>
      <w:r>
        <w:t xml:space="preserve">Заведующий хоровым отделом ДМШ им. Э.Г. Гилельса</w:t>
      </w:r>
    </w:p>
    <w:p>
      <w:pPr>
        <w:pStyle w:val="BodyText"/>
      </w:pPr>
      <w:r>
        <w:t xml:space="preserve">АНТИПИН Александр Владимирович.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http://nagorny.mos.ru/presscenter/news-regions/detail/947850.html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947850.html" TargetMode="External" /><Relationship Type="http://schemas.openxmlformats.org/officeDocument/2006/relationships/hyperlink" Id="rId21" Target="http://www.bluebird-choir.ru" TargetMode="External" /><Relationship Type="http://schemas.openxmlformats.org/officeDocument/2006/relationships/hyperlink" Id="rId20" Target="http://www.gilels.music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947850.html" TargetMode="External" /><Relationship Type="http://schemas.openxmlformats.org/officeDocument/2006/relationships/hyperlink" Id="rId21" Target="http://www.bluebird-choir.ru" TargetMode="External" /><Relationship Type="http://schemas.openxmlformats.org/officeDocument/2006/relationships/hyperlink" Id="rId20" Target="http://www.gilels.music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2025-07-19T09:12:21Z</dcterms:created>
  <dcterms:modified xsi:type="dcterms:W3CDTF">2025-07-19T09:12:21Z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