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149af3958c6f75249d704566425831865903a"/>
    <w:p>
      <w:pPr>
        <w:pStyle w:val="Heading3"/>
      </w:pPr>
      <w:r>
        <w:t xml:space="preserve">В 2014 году продолжается проведение в городе Москве смотра-конкурса «Город для всех».</w:t>
      </w:r>
    </w:p>
    <w:p>
      <w:pPr>
        <w:pStyle w:val="FirstParagraph"/>
      </w:pPr>
      <w:r>
        <w:t xml:space="preserve">19.03.2014</w:t>
      </w:r>
    </w:p>
    <w:p>
      <w:pPr>
        <w:pStyle w:val="BodyText"/>
      </w:pPr>
      <w:r>
        <w:t xml:space="preserve">В 2014 году продолжается проведение в</w:t>
      </w:r>
      <w:r>
        <w:t xml:space="preserve"> </w:t>
      </w:r>
      <w:r>
        <w:t xml:space="preserve">городе</w:t>
      </w:r>
      <w:r>
        <w:t xml:space="preserve"> </w:t>
      </w:r>
      <w:r>
        <w:t xml:space="preserve">Москве смотра-конкурса «Город для всех», который проводится с 2009 года на основании распоряжения Правительства Москвы от 8 мая 2009 года № 890-РП.</w:t>
      </w:r>
    </w:p>
    <w:p>
      <w:pPr>
        <w:pStyle w:val="BodyText"/>
      </w:pPr>
      <w:r>
        <w:t xml:space="preserve">В соответствии с положением о конкурсе, конкурс проводится в два этапа - на окружном и городском уровнях.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            </w:t>
      </w:r>
      <w:r>
        <w:t xml:space="preserve"> </w:t>
      </w:r>
      <w:r>
        <w:t xml:space="preserve">В текущем году первый этап планируется провести с</w:t>
      </w:r>
      <w:r>
        <w:t xml:space="preserve"> </w:t>
      </w:r>
      <w:r>
        <w:t xml:space="preserve">марта по июль,</w:t>
      </w:r>
      <w:r>
        <w:t xml:space="preserve"> </w:t>
      </w:r>
      <w:r>
        <w:t xml:space="preserve">второй - с</w:t>
      </w:r>
      <w:r>
        <w:t xml:space="preserve"> </w:t>
      </w:r>
      <w:r>
        <w:t xml:space="preserve">августа по сентябрь.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http://nagorny.mos.ru/presscenter/news-regions/detail/980465.html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9804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-regions/detail/9804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2025-07-19T04:56:49Z</dcterms:created>
  <dcterms:modified xsi:type="dcterms:W3CDTF">2025-07-19T04:56:49Z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