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3c34a3a1c1c4c21d4db02d3eaa910b6901f679a"/>
    <w:p>
      <w:pPr>
        <w:pStyle w:val="Heading3"/>
      </w:pPr>
      <w:r>
        <w:t xml:space="preserve">Собянин открыл Лужнецкую набережную после окончания реконструкции</w:t>
      </w:r>
    </w:p>
    <w:p>
      <w:pPr>
        <w:pStyle w:val="FirstParagraph"/>
      </w:pPr>
      <w:r>
        <w:t xml:space="preserve">16.09.2016</w:t>
      </w:r>
    </w:p>
    <w:p>
      <w:pPr>
        <w:pStyle w:val="BodyText"/>
      </w:pPr>
      <w:hyperlink r:id="rId20"/>
    </w:p>
    <w:p>
      <w:pPr>
        <w:pStyle w:val="BodyText"/>
      </w:pPr>
      <w:r>
        <w:t xml:space="preserve">Лужнецкая набережная открылась для жителей Москвы после реконструкции. Об этом рассказал Сергей Собянин во время осмотра объекта.</w:t>
      </w:r>
    </w:p>
    <w:p>
      <w:pPr>
        <w:pStyle w:val="BodyText"/>
      </w:pPr>
      <w:r>
        <w:t xml:space="preserve">Градоначальник отметил, что основные работы здесь прошли в течение трех последних месяцев. За это время вдоль Москвы-реки успели обустроить новые велосипедные и беговые дорожки, площадки для воркаута, новые скамейки, урны и освещение. Сергей Собянин добавил, что также здесь появилась огромная лестница из лиственницы, которая позволит жителям Москвы комфортно спускаться к воде.</w:t>
      </w:r>
    </w:p>
    <w:p>
      <w:pPr>
        <w:pStyle w:val="BodyText"/>
      </w:pPr>
      <w:r>
        <w:t xml:space="preserve">Отдельно Сергей Собянин заметил, что тоже время значительно сократили количество автомобильных полос, так как трафик движения здесь был незначительный. Мэр Москвы добавил, что полностью территорию вокруг стадиона удастся благоустроить до 2018 года.</w:t>
      </w:r>
    </w:p>
    <w:p>
      <w:pPr>
        <w:pStyle w:val="BodyText"/>
      </w:pPr>
      <w:r>
        <w:t xml:space="preserve">«Благодаря реконструкции Лужнецкая набережная качественно изменилась. Сегодня на этой набережной можно с комфортом заниматься основными уличными видами спорта – бегом, велоспортом и силовыми упражнениями", – отметил Сергей Собянин.</w:t>
      </w:r>
    </w:p>
    <w:p>
      <w:pPr>
        <w:pStyle w:val="BodyText"/>
      </w:pPr>
      <w:r>
        <w:t xml:space="preserve">Лужнецкая набережная находится на территории Олимпийского комплекса "Лужники" и является одним из самых популярных мест для проведения досуга и занятий спортом.</w:t>
      </w:r>
    </w:p>
    <w:p>
      <w:pPr>
        <w:pStyle w:val="BodyText"/>
      </w:pPr>
      <w:r>
        <w:t xml:space="preserve">Автомобильное движение по Лужнецкой набережной практически отсутствует, т.к. въезд на территорию ОК "Лужники" ограничен.</w:t>
      </w:r>
    </w:p>
    <w:p>
      <w:pPr>
        <w:pStyle w:val="BodyText"/>
      </w:pPr>
      <w:r>
        <w:t xml:space="preserve">Тем не менее, до 2016 г. приоритет на набережной был отдан автотранспорту, в распоряжении которого имелось 4 полосы движения при ширине тротуара 2,5 м.</w:t>
      </w:r>
    </w:p>
    <w:p>
      <w:pPr>
        <w:pStyle w:val="BodyText"/>
      </w:pPr>
      <w:r>
        <w:t xml:space="preserve">Основной идеей реконструкции и благоустройства Лужнецкой набережной, которая была проведена с июля по сентябрь 2016 г., стало перераспределение ее пространства в пользу пешеходов.</w:t>
      </w:r>
    </w:p>
    <w:p>
      <w:pPr>
        <w:pStyle w:val="BodyText"/>
      </w:pPr>
      <w:r>
        <w:t xml:space="preserve">Ширина проезжей части была сокращена до 2 полос, а на освободившемся пространстве организована зона для прогулок, занятий бегом, велоспортом и катания на роликовых коньках.</w:t>
      </w:r>
    </w:p>
    <w:p>
      <w:pPr>
        <w:pStyle w:val="BodyText"/>
      </w:pPr>
      <w:r>
        <w:t xml:space="preserve">Длина профессиональной беговой дорожки, покрытой специальным прорезиненным покрытием, составила 3 км.</w:t>
      </w:r>
    </w:p>
    <w:p>
      <w:pPr>
        <w:pStyle w:val="BodyText"/>
      </w:pPr>
      <w:r>
        <w:t xml:space="preserve">Пешеходная часть набережной, которая располагается ближе к воде, замощена крупноразмерной плиткой.</w:t>
      </w:r>
    </w:p>
    <w:p>
      <w:pPr>
        <w:pStyle w:val="BodyText"/>
      </w:pPr>
      <w:r>
        <w:t xml:space="preserve">На дорожках для велосипеда и роликов уложен асфальт.</w:t>
      </w:r>
    </w:p>
    <w:p>
      <w:pPr>
        <w:pStyle w:val="BodyText"/>
      </w:pPr>
      <w:r>
        <w:t xml:space="preserve">Вдоль набережной в тени деревьев установлены 6 воркаут-площадок общей площадью 400 кв.м с комплексами уличных тренажеров и покрытием из ударопоглощающей каучуковой крошки.</w:t>
      </w:r>
    </w:p>
    <w:p>
      <w:pPr>
        <w:pStyle w:val="BodyText"/>
      </w:pPr>
      <w:r>
        <w:t xml:space="preserve">Появилось на Лужнецкой набережной и новое общественное пространство у воды. Вместо гранитного спуска к реке устроена деревянная лестница из специально обработанной лиственницы. На ступенях лестницы можно заниматься спортом, загорать, читать, встречаться с друзьями и просто любоваться на Москву-реку. Общая площадь деревянного настила – почти 600 кв.м.</w:t>
      </w:r>
    </w:p>
    <w:p>
      <w:pPr>
        <w:pStyle w:val="BodyText"/>
      </w:pPr>
      <w:r>
        <w:t xml:space="preserve">Для комфорта спортсменов и пешеходов на Лужнецкой набережной установлено 170 новых лавочек, 118 урн, 50 велопарковок, 300 фонарей, а также 30 стендов навигации.</w:t>
      </w:r>
    </w:p>
    <w:p>
      <w:pPr>
        <w:pStyle w:val="BodyText"/>
      </w:pPr>
      <w:r>
        <w:t xml:space="preserve">Осенью на Лужнецкой набережной будут разбиты цветники общей площадью 6 тыс. кв. м (более 110 тыс. растений), а также высажено 48 новых деревьев.</w:t>
      </w:r>
    </w:p>
    <w:p>
      <w:pPr>
        <w:pStyle w:val="BodyText"/>
      </w:pPr>
      <w:r>
        <w:t xml:space="preserve">Общая площадь качественного общественного пространства на Лужнецкой площади составила 10 га.</w:t>
      </w:r>
    </w:p>
    <w:p>
      <w:pPr>
        <w:pStyle w:val="BodyText"/>
      </w:pPr>
      <w:r>
        <w:br/>
      </w:r>
    </w:p>
    <w:p>
      <w:pPr>
        <w:pStyle w:val="BodyText"/>
      </w:pPr>
      <w:r>
        <w:t xml:space="preserve">Фото:</w:t>
      </w:r>
      <w:r>
        <w:t xml:space="preserve"> </w:t>
      </w:r>
      <w:hyperlink r:id="rId21">
        <w:r>
          <w:rPr>
            <w:rStyle w:val="Hyperlink"/>
          </w:rPr>
          <w:t xml:space="preserve">портал мэра и правительства Москвы </w:t>
        </w:r>
      </w:hyperlink>
    </w:p>
    <w:p>
      <w:pPr>
        <w:pStyle w:val="BodyText"/>
      </w:pPr>
      <w:r>
        <w:br/>
      </w:r>
    </w:p>
    <w:p>
      <w:pPr>
        <w:pStyle w:val="BodyText"/>
      </w:pPr>
      <w:r>
        <w:t xml:space="preserve">Адрес страницы:</w:t>
      </w:r>
      <w:r>
        <w:t xml:space="preserve"> </w:t>
      </w:r>
      <w:hyperlink r:id="rId22">
        <w:r>
          <w:rPr>
            <w:rStyle w:val="Hyperlink"/>
          </w:rPr>
          <w:t xml:space="preserve">http://nagorny.mos.ru/presscenter/news/detail/3756324.html</w:t>
        </w:r>
      </w:hyperlink>
    </w:p>
    <w:p>
      <w:pPr>
        <w:pStyle w:val="BodyText"/>
      </w:pPr>
      <w:hyperlink r:id="rId23">
        <w:r>
          <w:rPr>
            <w:rStyle w:val="Hyperlink"/>
          </w:rPr>
          <w:t xml:space="preserve">Управа Нагорного района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gazeta-moy-rayon-donskoy.ru/wp-content/uploads/2016/09/003lujneckaya3-e1474002194977.jpg" TargetMode="External" /><Relationship Type="http://schemas.openxmlformats.org/officeDocument/2006/relationships/hyperlink" Id="rId23" Target="http://nagorny.mos.ru" TargetMode="External" /><Relationship Type="http://schemas.openxmlformats.org/officeDocument/2006/relationships/hyperlink" Id="rId22" Target="http://nagorny.mos.ru/presscenter/news/detail/3756324.html" TargetMode="External" /><Relationship Type="http://schemas.openxmlformats.org/officeDocument/2006/relationships/hyperlink" Id="rId21" Target="https://www.mos.ru/" TargetMode="External" /></Relationships>
</file>

<file path=word/_rels/footnotes.xml.rels><?xml version="1.0" encoding="UTF-8"?><Relationships xmlns="http://schemas.openxmlformats.org/package/2006/relationships"><Relationship Type="http://schemas.openxmlformats.org/officeDocument/2006/relationships/hyperlink" Id="rId20" Target="http://gazeta-moy-rayon-donskoy.ru/wp-content/uploads/2016/09/003lujneckaya3-e1474002194977.jpg" TargetMode="External" /><Relationship Type="http://schemas.openxmlformats.org/officeDocument/2006/relationships/hyperlink" Id="rId23" Target="http://nagorny.mos.ru" TargetMode="External" /><Relationship Type="http://schemas.openxmlformats.org/officeDocument/2006/relationships/hyperlink" Id="rId22" Target="http://nagorny.mos.ru/presscenter/news/detail/3756324.html" TargetMode="External" /><Relationship Type="http://schemas.openxmlformats.org/officeDocument/2006/relationships/hyperlink" Id="rId21" Target="https://www.mos.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2025-03-10T16:16:21Z</dcterms:created>
  <dcterms:modified xsi:type="dcterms:W3CDTF">2025-03-10T16:16:21Z</dcterms:modified>
</cp:coreProperties>
</file>

<file path=docProps/custom.xml><?xml version="1.0" encoding="utf-8"?>
<Properties xmlns="http://schemas.openxmlformats.org/officeDocument/2006/custom-properties" xmlns:vt="http://schemas.openxmlformats.org/officeDocument/2006/docPropsVTypes"/>
</file>