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84a3ab6a8ace3b29f5cfcd568fb9c6fb9a16732"/>
    <w:p>
      <w:pPr>
        <w:pStyle w:val="Heading3"/>
      </w:pPr>
      <w:r>
        <w:t xml:space="preserve">На «серой» ветке метро уложили бесшумные рельсы</w:t>
      </w:r>
    </w:p>
    <w:p>
      <w:pPr>
        <w:pStyle w:val="FirstParagraph"/>
      </w:pPr>
      <w:r>
        <w:t xml:space="preserve">01.06.2018</w:t>
      </w:r>
    </w:p>
    <w:p>
      <w:pPr>
        <w:pStyle w:val="DefinitionTerm"/>
      </w:pPr>
      <w:hyperlink r:id="rId20"/>
    </w:p>
    <w:p>
      <w:pPr>
        <w:pStyle w:val="Definition"/>
      </w:pPr>
      <w:r>
        <w:t xml:space="preserve">Ход составов в метрополитене станет тише: бесшумные рельсы уложили на станциях Серпуховско-Тимирязевской линии. Об этом сообщили на</w:t>
      </w:r>
      <w:r>
        <w:t xml:space="preserve"> </w:t>
      </w:r>
      <w:hyperlink r:id="rId21">
        <w:r>
          <w:rPr>
            <w:rStyle w:val="Hyperlink"/>
          </w:rPr>
          <w:t xml:space="preserve">сайте</w:t>
        </w:r>
      </w:hyperlink>
      <w:r>
        <w:t xml:space="preserve"> </w:t>
      </w:r>
      <w:r>
        <w:t xml:space="preserve">мэра и правительства Москвы в четверг, 31 мая.</w:t>
      </w:r>
    </w:p>
    <w:p>
      <w:pPr>
        <w:pStyle w:val="FirstParagraph"/>
      </w:pPr>
      <w:r>
        <w:t xml:space="preserve">Согласно источнику, плавный и бесшумный ход поездов обеспечивается благодаря технологии бесстыкового пути. У новой технологии масса достоинств, которые позволяют увеличить срок службы рельсов, а также понизить затраты на их обслуживание и ремонт. Бесшумные рельсы уже уложили на более чем 100 километрах путей на Замоскворецкой, Сокольнической, Кольцевой и Таганско-Краснопресненской линиях.</w:t>
      </w:r>
    </w:p>
    <w:p>
      <w:pPr>
        <w:pStyle w:val="BodyText"/>
      </w:pPr>
      <w:r>
        <w:t xml:space="preserve">По словам замначальника Московского метрополитена Дмитрия Дощатова, в этом году планируется уложить еще 67 километров бесстыкового пути.</w:t>
      </w:r>
    </w:p>
    <w:p>
      <w:pPr>
        <w:pStyle w:val="BodyText"/>
      </w:pPr>
      <w:r>
        <w:t xml:space="preserve">Напомним, на территории Нагорного района расположены две станции «серой», теперь бесшумной, ветки метро – «Нагорная» и «Нагатинская».</w:t>
      </w:r>
    </w:p>
    <w:p>
      <w:pPr>
        <w:pStyle w:val="BodyText"/>
      </w:pPr>
      <w:r>
        <w:t xml:space="preserve">Фото:</w:t>
      </w:r>
      <w:r>
        <w:t xml:space="preserve"> </w:t>
      </w:r>
      <w:hyperlink r:id="rId21">
        <w:r>
          <w:rPr>
            <w:rStyle w:val="Hyperlink"/>
          </w:rPr>
          <w:t xml:space="preserve">портал мэра и правительства Москвы.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http://nagorny.mos.ru/presscenter/news/detail/7368706.html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Нагорного района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nagorny.mos.ru" TargetMode="External" /><Relationship Type="http://schemas.openxmlformats.org/officeDocument/2006/relationships/hyperlink" Id="rId22" Target="http://nagorny.mos.ru/presscenter/news/detail/7368706.html" TargetMode="External" /><Relationship Type="http://schemas.openxmlformats.org/officeDocument/2006/relationships/hyperlink" Id="rId20" Target="http://uploads.gazeta-na-varshavke-nagorny.ru/2018/06/2018-06-01_123431.jpg" TargetMode="External" /><Relationship Type="http://schemas.openxmlformats.org/officeDocument/2006/relationships/hyperlink" Id="rId21" Target="https://www.mos.ru/news/item/4100907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nagorny.mos.ru" TargetMode="External" /><Relationship Type="http://schemas.openxmlformats.org/officeDocument/2006/relationships/hyperlink" Id="rId22" Target="http://nagorny.mos.ru/presscenter/news/detail/7368706.html" TargetMode="External" /><Relationship Type="http://schemas.openxmlformats.org/officeDocument/2006/relationships/hyperlink" Id="rId20" Target="http://uploads.gazeta-na-varshavke-nagorny.ru/2018/06/2018-06-01_123431.jpg" TargetMode="External" /><Relationship Type="http://schemas.openxmlformats.org/officeDocument/2006/relationships/hyperlink" Id="rId21" Target="https://www.mos.ru/news/item/4100907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2024-08-20T17:41:37Z</dcterms:created>
  <dcterms:modified xsi:type="dcterms:W3CDTF">2024-08-20T17:41:37Z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